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2B" w:rsidRPr="00A95D2B" w:rsidRDefault="00A95D2B" w:rsidP="00A95D2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«Утверждено»</w:t>
      </w:r>
    </w:p>
    <w:p w:rsidR="00A95D2B" w:rsidRDefault="0088243A" w:rsidP="00A95D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</w:t>
      </w:r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</w:p>
    <w:p w:rsidR="00A95D2B" w:rsidRPr="00A95D2B" w:rsidRDefault="00A95D2B" w:rsidP="00A95D2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«Севиндж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03.09.2021 г.</w:t>
      </w:r>
    </w:p>
    <w:p w:rsidR="00A95D2B" w:rsidRDefault="00A95D2B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5D2B" w:rsidRPr="00A95D2B" w:rsidRDefault="00A95D2B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0275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РАБОЧАЯ ПРОГРАММА</w:t>
      </w:r>
    </w:p>
    <w:p w:rsidR="00A95D2B" w:rsidRPr="00A95D2B" w:rsidRDefault="00A95D2B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0275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Инструктора по физической культуре</w:t>
      </w:r>
    </w:p>
    <w:p w:rsidR="00A95D2B" w:rsidRPr="00A95D2B" w:rsidRDefault="00762165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</w:t>
      </w:r>
      <w:r w:rsidR="00A95D2B" w:rsidRPr="000275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ДОУ «Детский сад «Севиндж»</w:t>
      </w:r>
    </w:p>
    <w:p w:rsidR="00A95D2B" w:rsidRPr="00A95D2B" w:rsidRDefault="00A95D2B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0275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составлена на основе примерной образовательной программы дошкольного образования</w:t>
      </w:r>
    </w:p>
    <w:p w:rsidR="00A95D2B" w:rsidRPr="00A95D2B" w:rsidRDefault="00A95D2B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0275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«От рождения до школы»</w:t>
      </w:r>
    </w:p>
    <w:p w:rsidR="00A95D2B" w:rsidRPr="00A95D2B" w:rsidRDefault="00A95D2B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0275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под ред. Н. Е. </w:t>
      </w:r>
      <w:proofErr w:type="spellStart"/>
      <w:r w:rsidRPr="000275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Вераксы</w:t>
      </w:r>
      <w:proofErr w:type="spellEnd"/>
      <w:r w:rsidRPr="000275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М. А. Васильевой, Т. С. Комаровой (2014 г.)</w:t>
      </w:r>
    </w:p>
    <w:p w:rsidR="00A95D2B" w:rsidRPr="00A95D2B" w:rsidRDefault="00A95D2B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0275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соответствии с введением в действие ФГОС ДО</w:t>
      </w:r>
    </w:p>
    <w:p w:rsidR="00A95D2B" w:rsidRPr="00A95D2B" w:rsidRDefault="00A95D2B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0275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Инструктора по физической культуре</w:t>
      </w: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88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88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D2B" w:rsidRDefault="00A95D2B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D2B" w:rsidRDefault="00A95D2B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D2B" w:rsidRPr="00A95D2B" w:rsidRDefault="00A95D2B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Целевой раздел</w:t>
      </w:r>
    </w:p>
    <w:p w:rsidR="00A95D2B" w:rsidRPr="00A95D2B" w:rsidRDefault="00A95D2B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004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физическому развитию детей МБ</w:t>
      </w:r>
      <w:bookmarkStart w:id="0" w:name="_GoBack"/>
      <w:bookmarkEnd w:id="0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«Детский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«Севиндж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разработана в соответствии с примерной образовательной программой дошкольного образования «От рождения до школы» под редакцией Н.Е.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</w:t>
      </w:r>
      <w:r w:rsidR="0002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Комаровой, М.А. Васильевой, 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г., в соответствии с введением в действие ФГОС ДО.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развитию детей дошкольного возраста обеспечивает развитие детей в возрасте от 2 до 7 лет с учётом их возрастных и индивидуальных особенностей по основному направлению – «Физическое развитие».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 системы  организма,  развитию  равновесия,  координации  движения, крупной и мелкой моторики обеих рук, а также с правильным, не наносящим ущерба  организму,  выполнением  основных  движений  (ходьба,  бег,  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двигательной сфере; становление ценностей 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орового образа жизни, овладение 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элементарными нормами  и  правилами  (в  питании,  двигательном  режиме,  закаливании,  при формировании полезных привычек и др.)» (п.2.6.ФГОС ДО).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6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Конституция РФ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Конвенция о правах ребенка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Закон РФ «Об образовании» от 29.12.12 г. № 273-ФЗ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Порядок организации и осуществления образовательной деятельности (утверждён приказом №1014 от 30.08.2013, регистрация в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МинЮсте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26.09.2013 г.)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Санитарно-эпидемиологические требования к устройству, содержанию и организации работы в дошкольных учреждениях 2.4.1.3049-13 от 30.07.2013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.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№58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Устав ОУ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ФГОС ДО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Дополнительные методические пособия: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Образовательная программа дошкольного образования «От рождения до школы» под редакцией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2014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в соответствии с введением в действие ФГОС ДО.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Вавилова Е.Н. Развитие основных движений детей 3-7 лет. Система работы. М.: Скрипторий 2003, 2008.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Глазырина Л.Д. Физическая культура в подготовительной группе детского сада. М.: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Глазырина Л.Д. Физическая культура – дошкольникам. М.: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Глазырина Л.Д. Физическая культура в младшей группе детского сада. М.: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Глазырина Л.Д. Физическая культура в средней группе детского сада. М.: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Глазырина Л.Д. Физическая культура в старшей группе детского сада. М.: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Голицына Н.С. нетрадиционные занятия физкультурой в дошкольном образовательном учреждении. М.: Скрипторий 2003, 2006.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Желобкович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Е.Ф.Физкультурные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детском саду. 2 младшая группа. М.: Скрипторий 2003, 2012.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Желобкович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Е.Ф.Физкультурные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детском саду. Подготовительная к школе группа. М.: Скрипторий 2003, 2010.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Желобкович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Е.Ф.Физкультурные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детском саду. Средняя группа. М.: Скрипторий 2003, 2010.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Желобкович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Е.Ф.Физкультурные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детском саду. Старшая группа. М.: Скрипторий 2003, 2010.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Зимонина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Программно-методическое пособие «Расту здоровым». М: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hyperlink r:id="rId5" w:history="1">
        <w:r w:rsidRPr="00A95D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Литвинова О.М.</w:t>
        </w:r>
      </w:hyperlink>
      <w:hyperlink r:id="rId6" w:history="1">
        <w:r w:rsidRPr="00A95D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С</w:t>
        </w:r>
      </w:hyperlink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 физического воспитания в ДОУ. Планирование, информационно-методические материалы, разработки занятий и упражнений, спортивные игры. Воронеж: Учитель. 2007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С физкультурой дружить – здоровым быть. М.: ТЦ «Сфера», 2009.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Подвижные игры и игровые упражнения для детей 5-7-лет. М.: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Правдов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5D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М.А. 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двигательной и познавательной деятельности детей дошкольного возраста. М.: </w:t>
      </w:r>
      <w:proofErr w:type="spellStart"/>
      <w:r w:rsidRPr="00A95D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Pr="00A95D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"https://www.google.com/url?q=http://www.ozon.ru/context/detail/id/1706839/&amp;sa=D&amp;source=editors&amp;ust=1612810015228000&amp;usg=AOvVaw3u0SewcGzXvBpWlmMHNxhW" </w:instrText>
      </w:r>
      <w:r w:rsidRPr="00A95D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Pr="00A95D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Канон+РООИ</w:t>
      </w:r>
      <w:proofErr w:type="spellEnd"/>
      <w:r w:rsidRPr="00A95D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"Реабилитация"</w:t>
      </w:r>
      <w:r w:rsidRPr="00A95D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Программа «Здравствуй» / М.Л. Лазарев. М.: Академия здоровья, 1997.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Рунова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М.А.,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Бутилова</w:t>
      </w:r>
      <w:proofErr w:type="spellEnd"/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Ознакомление с природой через движение. М.: Мозаика-Синтез, 2006.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Рунова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Двигательная активность ребенка в детском саду. М.: Мозаика-синтез, 2000.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Сивачева Л.Н. Физкультура – это радость. СПб.: Детство-пресс, 2001.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Социальная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 научно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-практической школы им.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Ю.Ф.Змановского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Здоровый дошкольник. / Ю.Е. Антонов, М.Н. Кузнецова, Т.И. Марченко и др.– СПб, 2001. (Развитие и воспитание дошкольника).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Сочеванова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Комплексы утренней гимнастики для детей 4-5 лет.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Детство-Пресс, 2010.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Э.Я. Теория и методика физического воспитания и развития ребенка. М.: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Аcademia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Э.Я. Физическое воспитание в детском саду. М.: Мозаика-Синтез, 2004.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Э.Я. Физическое воспитание в детском саду: Программа и методические рекомендации. М.: Мозаика-Синтез, 2009.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Яковлева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Л.В.,.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Юдина Р.А. Физическое развитие и здоровье детей 3-7 лет. М.: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:rsidR="00A95D2B" w:rsidRPr="00A95D2B" w:rsidRDefault="00A95D2B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и задачи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начальных  представлений</w:t>
      </w:r>
      <w:proofErr w:type="gramEnd"/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о  здоровом  образе  жизни. 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начальных представлений о здоровом образе жизни.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Физическая </w:t>
      </w: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Сохранение, укрепление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охрана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здоровья детей; повышение умственной и физической работоспособности, предупреждение утомления.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 гармоничного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 развития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совершенствование умений  и  навыков  в  основных  видах  движений,  воспитание  красоты,  грациозности, выразительности движений, формирование правильной осанки.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ежедневной двигательной деятельности.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8243A" w:rsidRDefault="0088243A" w:rsidP="00A95D2B">
      <w:pPr>
        <w:shd w:val="clear" w:color="auto" w:fill="FFFFFF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Формирование начальных представлений о здоровом образе жизни</w:t>
      </w:r>
    </w:p>
    <w:p w:rsidR="00A95D2B" w:rsidRPr="00A95D2B" w:rsidRDefault="0088243A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группа раннего возраста</w:t>
      </w:r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5D2B"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(от 2 до 3 лет)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представления о значени</w:t>
      </w:r>
      <w:r w:rsidR="008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разных органов для нормальной жизнедеятельности человека:</w:t>
      </w:r>
      <w:r w:rsidR="0002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 —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смотреть,  уши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 группа (от 3 до 4 лет)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</w:t>
      </w:r>
      <w:r w:rsidR="008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енняя зарядка, игры, физические упражнения вызывают</w:t>
      </w:r>
      <w:r w:rsidR="0002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хорошее настроение; с помощью сна восстанавливаются 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силы. Поз</w:t>
      </w:r>
      <w:r w:rsidR="008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накомить </w:t>
      </w:r>
      <w:r w:rsidR="0002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с упражнениями, укрепляющими 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органы и системы организма. Дать представление о необходимости закаливания.</w:t>
      </w: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 (от 4 до 5 лет)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знакомство детей с частями тела и органами чувств человека. Формир</w:t>
      </w:r>
      <w:r w:rsidR="0002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 о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значении  частей  тела  и  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Воспитывать потребность в соблюдении режима питания, употреблении в пищу овощей и фруктов, других п</w:t>
      </w:r>
      <w:r w:rsidR="0002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олезных продуктов. Формировать представление о необходимых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  веществах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витам</w:t>
      </w:r>
      <w:r w:rsidR="0002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инах.  Расширять представления о важности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</w:t>
      </w:r>
      <w:r w:rsidR="0002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 сна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 (от 5 до 6 лет)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роли гигиены и режима дня для здоровья человека.</w:t>
      </w:r>
    </w:p>
    <w:p w:rsidR="00A95D2B" w:rsidRPr="00A95D2B" w:rsidRDefault="000275F1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proofErr w:type="gramStart"/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 о</w:t>
      </w:r>
      <w:proofErr w:type="gramEnd"/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правилах  ухода  за  больным  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</w:t>
      </w:r>
      <w:r w:rsid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возможностями здорового человека. 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детей </w:t>
      </w:r>
      <w:proofErr w:type="gramStart"/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 в</w:t>
      </w:r>
      <w:proofErr w:type="gramEnd"/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 образе  жизни.  Прививать </w:t>
      </w:r>
      <w:proofErr w:type="gramStart"/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 к</w:t>
      </w:r>
      <w:proofErr w:type="gramEnd"/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физической  культуре  и  спорту  и  желание  заниматься физкультурой и спортом. Знакомить с доступными сведениями из истории олимпийского движения. </w:t>
      </w:r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Знакомить с основами техники безопасности и правилами поведения в спортивном зале и на спортивной площадке.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группа раннего возраста (от 2 до 3 лет)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сохранять устойчивое положение тела, правильную осанку.</w:t>
      </w: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ходить и бегать, не наталкиваясь друг на друга, с согласованными, свободными движениями рук и ног. Приучать дей</w:t>
      </w:r>
      <w:r w:rsidR="008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ствовать сообща, придерживаясь определенного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 передвижения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 опорой  на зрительные ориентиры, менять направление и характер движения во время ходьбы и бега в соответствии с указанием педагога.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игры. Развивать у детей желание играть вместе с воспитателем в подвижные игры с простым содержанием, несложными движениями.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умения детей играть в игры, в</w:t>
      </w:r>
      <w:r w:rsidR="008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которых совершенствуются основные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 (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ходьба,  бег,  бросание,  катание). Учить выразительности движений, умению передавать простейшие действия некоторых </w:t>
      </w:r>
      <w:proofErr w:type="spell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пepcoнажей</w:t>
      </w:r>
      <w:proofErr w:type="spell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(попрыгать, как зайчики; поклевать зернышки и попить водичку, как цыплята, и т. п.).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 группа (от 3 до 4 лет)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 энергично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отталкиваться  двумя  ногами  и  правильно  приземляться в прыжках с высоты, на месте и с продвижением вперед; принимать правильное  исходное  положение  в  прыжках  в  длину  и  высоту  с  места; в метании мешочков с песком, мячей диаметром 15–20 см. Закреплять умение энергично отталкивать мячи при катании, бросании. Продолжать учить ловить мяч двумя руками одновременно.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хвату за перекладину во время лазанья. Закреплять умение ползать.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 перечень</w:t>
      </w:r>
      <w:proofErr w:type="gramEnd"/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основных  движений  подвижных  игр  и  упражнений  представлен  в Приложении.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 кататься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 санках,  садиться  на  трехколесный  велосипед,  кататься на нем и слезать с него.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надевать и снимать лыжи, ходить на них, ставить лыжи на место.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реагировать на сигналы «беги», «лови», «стой» и др.; выполнять правила в подвижных играх.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и творчество при выполнении физических упражнений, в подвижных играх.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игры. Развивать активность и творчество детей в процессе двигательной деятельности. Организовывать игры с правилами.</w:t>
      </w:r>
      <w:r w:rsidR="008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Поощрять самостоятельные игры.</w:t>
      </w: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 в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игры  более 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 (от 4 до 5 лет)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правильную осанку.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 и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развивать  умение  ходить  и  бегать  с  согласованными движениями рук и ног. Учить бегать легко, ритмично, энергично отталкиваясь носком.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 ползать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пролезать,  подлезать,  перелезать  через  предметы.  Учить перелезать с одного пролета гимнастической стенки на другой (вправо, влево).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энергично отталкиваться и п</w:t>
      </w:r>
      <w:r w:rsidR="008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 приземляться в прыжках</w:t>
      </w:r>
      <w:r w:rsidR="0002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 ногах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 месте  и  с  продвижением  вперед,  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кататься на двухколесном велосипеде по прямой, по кругу.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ходить на лыжах скользящим шагом, выполнять повороты, подниматься на гору.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построениям, соблюдению дистанции во время передвижения.</w:t>
      </w:r>
    </w:p>
    <w:p w:rsidR="00A95D2B" w:rsidRPr="00A95D2B" w:rsidRDefault="0088243A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психофизические</w:t>
      </w:r>
      <w:r w:rsidR="0002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качества:</w:t>
      </w:r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быстроту,  выносливость</w:t>
      </w:r>
      <w:proofErr w:type="gramEnd"/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гибкость, ловкость и др. Учить выполнять ведущую роль в подвижной игре, осознанно относиться к выполнению правил игры.</w:t>
      </w:r>
    </w:p>
    <w:p w:rsidR="00A95D2B" w:rsidRPr="00A95D2B" w:rsidRDefault="0088243A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 всех формах организации двигательной деятельности развивать </w:t>
      </w:r>
      <w:proofErr w:type="gramStart"/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 детей</w:t>
      </w:r>
      <w:proofErr w:type="gramEnd"/>
      <w:r w:rsidR="00A95D2B"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организованность,  самостоятельность,  инициативность,  умение поддерживать дружеские взаимоотношения со сверстниками.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 игры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 развивать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активность  детей  в  играх с мячами, скакалками, обручами и т. д.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быстроту, силу, ловкость, пространственную ориентировку.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самостоятельность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инициативность  в  организации знакомых игр.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к выполнению действий по сигналу.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 (от 5 до 6 лет)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правильную осанку; умение осознанно выполнять движения.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двигательные умения и навыки детей.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быстроту, силу, выносливость, гибкость.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легко ходить и бегать, энергично отталкиваясь от опоры. Учить бегать наперегонки, с преодолением препятствий.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лазать по гимнастической стенке, меняя темп.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 прыгать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длину,  в  высоту  с  разбега,  правильно  разбегаться, отталкиваться  и  приземляться  в  зависимости  от  вида  прыжка,  прыгать на мягкое покрытие через длинную скакалку, сохранять равновесие при приземлении.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 ходить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 лыжах  скользящим  шагом,  подниматься  на  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элементам спортивных игр, играм с элементами соревнования, играм-эстафетам.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 помогать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взрослым  готовить  физкультурный  инвентарь к занятиям физическими упражнениями, убирать его на место.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игры. Продолжать учить детей самостоятельно организовывать знакомые подвижные игры, проявляя инициативу и творчество.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3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у</w:t>
      </w:r>
      <w:proofErr w:type="gramEnd"/>
      <w:r w:rsidRPr="00A95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детей  стремление  участвовать  в  играх  с  элементами соревнования, играх-эстафетах. Учить спортивным играм и упражнениям.</w:t>
      </w: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5F1" w:rsidRDefault="000275F1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5F1" w:rsidRDefault="000275F1" w:rsidP="00A9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D2B" w:rsidRPr="00A95D2B" w:rsidRDefault="00A95D2B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Cambria" w:eastAsia="Times New Roman" w:hAnsi="Cambria" w:cs="Calibri"/>
          <w:b/>
          <w:bCs/>
          <w:color w:val="365F91"/>
          <w:sz w:val="28"/>
          <w:szCs w:val="28"/>
          <w:lang w:eastAsia="ru-RU"/>
        </w:rPr>
        <w:lastRenderedPageBreak/>
        <w:t>Целевые ориентиры освоения</w:t>
      </w:r>
    </w:p>
    <w:p w:rsidR="00A95D2B" w:rsidRPr="00A95D2B" w:rsidRDefault="00A95D2B" w:rsidP="00A95D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по музыкальной деятельности детьми разных возрастов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Вторая группа раннего возраста</w:t>
      </w:r>
    </w:p>
    <w:p w:rsidR="00A95D2B" w:rsidRPr="00A95D2B" w:rsidRDefault="00A95D2B" w:rsidP="00A95D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2,5 года — подпрыгивает, одновременно отрывая от земли обе ноги, с поддержкой; перешагивает через несколько препятствий; нагибается за предметом.</w:t>
      </w:r>
    </w:p>
    <w:p w:rsidR="00A95D2B" w:rsidRPr="00A95D2B" w:rsidRDefault="00A95D2B" w:rsidP="00A95D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3 года — поднимается вверх по лестнице в 10 ступеней высотой 12-15 см, поочередно ставя ноги на каждую ступеньку; подпрыгивает на обеих ногах без поддержки; стоит на одной ноге в течение 10с; уверенно бегает; может ездить на трехколесном велосипеде. Умеет ходить и бегать, не наталкиваясь на других детей. Может прыгать на двух ногах на месте, с продвижением вперед и т. д. Умеет брать, держать, переносить, класть, бросать, катать мяч. Умеет ползать, подлезать под натянутую веревку, перелезать через бревно, лежащее на полу.</w:t>
      </w:r>
    </w:p>
    <w:p w:rsidR="00A95D2B" w:rsidRPr="00A95D2B" w:rsidRDefault="00A95D2B" w:rsidP="00A95D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Имеет первичные представления о себе: знает свое имя, свой пол, имена членов своей семьи.</w:t>
      </w:r>
    </w:p>
    <w:p w:rsidR="00A95D2B" w:rsidRPr="00A95D2B" w:rsidRDefault="00A95D2B" w:rsidP="00A95D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Имеет первичные представления о себе как о человеке, знает названия основных частей тела, их функции.</w:t>
      </w:r>
    </w:p>
    <w:p w:rsidR="00A95D2B" w:rsidRPr="00A95D2B" w:rsidRDefault="00A95D2B" w:rsidP="00A95D2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Проявляет умения самостоятельно решать задачи, связанные с поддержанием и укреплением здоровья (с удовольствием делает зарядку, ленивую гимнастику)</w:t>
      </w:r>
    </w:p>
    <w:p w:rsidR="00A95D2B" w:rsidRPr="00A95D2B" w:rsidRDefault="00A95D2B" w:rsidP="00A95D2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2-я младшая группа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Владеет соответствующими возрасту основными движениями.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Проявляет интерес к участию в совместных играх и физических упражнениях.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Пользуется физкультурным оборудованием вне занятий (в свободное время).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Самостоятельно выполняет доступные возрасту гигиенические процедуры.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Самостоятельно или после напоминания взрослого соблюдает элементарные правила поведения во время еды, умывания.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Умеет ходить прямо, не шаркая ногами, сохраняя заданное воспитателем направление.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Умеет бегать, сохраняя равновесие, изменяя направление, темп бега в соответствии с указаниями воспитателя.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Сохраняет равновесие при ходьбе и беге по ограниченной плоскости, при перешагивании через предметы.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Может ползать на четвереньках, лазать по лесенке-стремянке, гимнастической стенке произвольным способом.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Энергично отталкивается в прыжках на двух ногах, прыгает в длину с места не менее чем на 40 см.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Проявляет умения самостоятельно решать задачи, связанные с поддержанием и укреплением здоровья (</w:t>
      </w:r>
      <w:r w:rsidR="0088243A"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здоровье сберегающая</w:t>
      </w: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 модель поведения)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 удовольствием делает зарядку, ленивую гимнастику.</w:t>
      </w:r>
    </w:p>
    <w:p w:rsidR="00A95D2B" w:rsidRPr="00A95D2B" w:rsidRDefault="00A95D2B" w:rsidP="00A95D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Имеет представление о вредных и полезных продуктах.</w:t>
      </w: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8243A" w:rsidRDefault="0088243A" w:rsidP="00A95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5D2B" w:rsidRPr="00A95D2B" w:rsidRDefault="0088243A" w:rsidP="00A95D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            </w:t>
      </w:r>
      <w:r w:rsidR="00A95D2B" w:rsidRPr="00A95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Средняя группа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Владеет соответствующими возрасту основными движениями.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Проявляет интерес к участию в совместных играх и физических упражнениях.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Пользуется физкультурным оборудованием вне занятий (в свободное время).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Принимает правильное исходное положение при метании; может метать предметы разными способами правой и левой рукой; отбивает мяч о землю (пол) не менее 5 раз подряд.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Может ловить мяч кистями рук с расстояния до 1,5 м.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Умеет строиться в колонну по одному, парами, в круг, шеренгу.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Ориентируется в пространстве, находит левую и правую стороны.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Выполняет упражнения, демонстрируя выразительность, грациозность, пластичность движений.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Проявляет умения самостоятельно решать задачи, связанные с поддержанием и укреплением здоровья (</w:t>
      </w:r>
      <w:r w:rsidR="0088243A"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здоровье сберегающая</w:t>
      </w: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 модель поведения)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 удовольствием делает зарядку, ленивую гимнастику.</w:t>
      </w:r>
    </w:p>
    <w:p w:rsidR="00A95D2B" w:rsidRPr="00A95D2B" w:rsidRDefault="00A95D2B" w:rsidP="00A95D2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Имеет представление о вредных и полезных продуктах.</w:t>
      </w:r>
    </w:p>
    <w:p w:rsidR="00A95D2B" w:rsidRPr="00A95D2B" w:rsidRDefault="0088243A" w:rsidP="00A95D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</w:t>
      </w:r>
      <w:r w:rsidR="00A95D2B" w:rsidRPr="00A95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Старшая группа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Владеет соответствующими возрасту основными движениями.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Проявляет интерес к участию в совместных играх и физических упражнениях.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Проявляет желание участвовать в играх с элементами соревнования, в играх-эстафетах.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Умеет ходить и бегать легко, ритмично, сохраняя правильную осанку, направление и темп.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Умеет лазать по гимнастической стенке (высота 2,5 м) с изменением темпа.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Владеет школой мяча.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Выполняет упражнения на статическое и динамическое равновесие.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Участвует в упражнениях с элементами спортивных игр: городки, бадминтон, футбол, хоккей.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зарядки, физических упражнений.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lastRenderedPageBreak/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Знает о значении для здоровья человека ежедневной утренней гимнастики, закаливания организма, соблюдения режима дня.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Имеет элементарные представления о здоровом образе жизни, о зависимости здоровья от правильного питания.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Начинает проявлять умение заботиться о своем здоровье.</w:t>
      </w:r>
    </w:p>
    <w:p w:rsidR="00A95D2B" w:rsidRPr="00A95D2B" w:rsidRDefault="00A95D2B" w:rsidP="00A95D2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5D2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Имеет представление о вредных и полезных продуктах.</w:t>
      </w:r>
    </w:p>
    <w:p w:rsidR="0012744F" w:rsidRDefault="0012744F"/>
    <w:sectPr w:rsidR="0012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2EB1"/>
    <w:multiLevelType w:val="multilevel"/>
    <w:tmpl w:val="F5A2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06434"/>
    <w:multiLevelType w:val="multilevel"/>
    <w:tmpl w:val="D4CC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4365C"/>
    <w:multiLevelType w:val="multilevel"/>
    <w:tmpl w:val="714C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D3819"/>
    <w:multiLevelType w:val="multilevel"/>
    <w:tmpl w:val="8688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D2"/>
    <w:rsid w:val="00004DE7"/>
    <w:rsid w:val="000275F1"/>
    <w:rsid w:val="0012744F"/>
    <w:rsid w:val="00333BD2"/>
    <w:rsid w:val="00762165"/>
    <w:rsid w:val="0088243A"/>
    <w:rsid w:val="00A95D2B"/>
    <w:rsid w:val="00D6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556E"/>
  <w15:chartTrackingRefBased/>
  <w15:docId w15:val="{C8276BFF-2E56-4F91-A649-77A31B1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9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95D2B"/>
  </w:style>
  <w:style w:type="paragraph" w:customStyle="1" w:styleId="c1">
    <w:name w:val="c1"/>
    <w:basedOn w:val="a"/>
    <w:rsid w:val="00A9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5D2B"/>
  </w:style>
  <w:style w:type="paragraph" w:customStyle="1" w:styleId="c0">
    <w:name w:val="c0"/>
    <w:basedOn w:val="a"/>
    <w:rsid w:val="00A9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95D2B"/>
  </w:style>
  <w:style w:type="character" w:customStyle="1" w:styleId="c108">
    <w:name w:val="c108"/>
    <w:basedOn w:val="a0"/>
    <w:rsid w:val="00A95D2B"/>
  </w:style>
  <w:style w:type="paragraph" w:customStyle="1" w:styleId="c24">
    <w:name w:val="c24"/>
    <w:basedOn w:val="a"/>
    <w:rsid w:val="00A9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5D2B"/>
    <w:rPr>
      <w:color w:val="0000FF"/>
      <w:u w:val="single"/>
    </w:rPr>
  </w:style>
  <w:style w:type="paragraph" w:customStyle="1" w:styleId="c91">
    <w:name w:val="c91"/>
    <w:basedOn w:val="a"/>
    <w:rsid w:val="00A9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5D2B"/>
  </w:style>
  <w:style w:type="character" w:customStyle="1" w:styleId="c120">
    <w:name w:val="c120"/>
    <w:basedOn w:val="a0"/>
    <w:rsid w:val="00A95D2B"/>
  </w:style>
  <w:style w:type="character" w:customStyle="1" w:styleId="c78">
    <w:name w:val="c78"/>
    <w:basedOn w:val="a0"/>
    <w:rsid w:val="00A95D2B"/>
  </w:style>
  <w:style w:type="character" w:customStyle="1" w:styleId="c18">
    <w:name w:val="c18"/>
    <w:basedOn w:val="a0"/>
    <w:rsid w:val="00A95D2B"/>
  </w:style>
  <w:style w:type="paragraph" w:customStyle="1" w:styleId="c63">
    <w:name w:val="c63"/>
    <w:basedOn w:val="a"/>
    <w:rsid w:val="00A9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booksiti.net.ru/?page%3Davtor%26avtor%3D%25CB%25E8%25F2%25E2%25E8%25ED%25EE%25E2%25E0%2B%25CE.%25CC.%2B&amp;sa=D&amp;source=editors&amp;ust=1612810015227000&amp;usg=AOvVaw0ECJBO3o5oLyrs0yys7wok" TargetMode="External"/><Relationship Id="rId5" Type="http://schemas.openxmlformats.org/officeDocument/2006/relationships/hyperlink" Target="https://www.google.com/url?q=http://www.booksiti.net.ru/?page%3Davtor%26avtor%3D%25CB%25E8%25F2%25E2%25E8%25ED%25EE%25E2%25E0%2B%25CE.%25CC.%2B&amp;sa=D&amp;source=editors&amp;ust=1612810015227000&amp;usg=AOvVaw0ECJBO3o5oLyrs0yys7w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Севиндж</dc:creator>
  <cp:keywords/>
  <dc:description/>
  <cp:lastModifiedBy>Севиндж</cp:lastModifiedBy>
  <cp:revision>6</cp:revision>
  <dcterms:created xsi:type="dcterms:W3CDTF">2021-12-23T10:05:00Z</dcterms:created>
  <dcterms:modified xsi:type="dcterms:W3CDTF">2021-12-27T06:53:00Z</dcterms:modified>
</cp:coreProperties>
</file>